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D64D8" w14:textId="3F1D9A8C" w:rsidR="00A44F50" w:rsidRPr="00792B90" w:rsidRDefault="00B51E94" w:rsidP="00792B90">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B51E94">
        <w:rPr>
          <w:rFonts w:cs="Times New Roman"/>
          <w:color w:val="auto"/>
          <w:bdr w:val="nil"/>
          <w:lang w:val="lt-LT" w:eastAsia="lt-LT"/>
        </w:rPr>
        <w:t>Akispūdžio tonometras</w:t>
      </w:r>
      <w:r w:rsidR="00A44F50" w:rsidRPr="00792B90">
        <w:rPr>
          <w:rFonts w:cs="Times New Roman"/>
          <w:color w:val="auto"/>
          <w:bdr w:val="nil"/>
          <w:lang w:val="lt-LT" w:eastAsia="lt-LT"/>
        </w:rPr>
        <w:t xml:space="preserve"> – 1 vnt</w:t>
      </w:r>
      <w:r w:rsidR="00397C2B" w:rsidRPr="00792B90">
        <w:rPr>
          <w:rFonts w:cs="Times New Roman"/>
          <w:color w:val="auto"/>
          <w:bdr w:val="nil"/>
          <w:lang w:val="lt-LT" w:eastAsia="lt-LT"/>
        </w:rPr>
        <w:t>.</w:t>
      </w:r>
    </w:p>
    <w:p w14:paraId="3E38ACE9" w14:textId="77777777" w:rsidR="00A44F50" w:rsidRPr="00792B90" w:rsidRDefault="00A44F50" w:rsidP="0088744D">
      <w:pPr>
        <w:pStyle w:val="xxmsonormal"/>
        <w:shd w:val="clear" w:color="auto" w:fill="FFFFFF"/>
        <w:spacing w:before="0" w:beforeAutospacing="0" w:after="0" w:afterAutospacing="0" w:line="276" w:lineRule="auto"/>
        <w:ind w:left="-851"/>
        <w:rPr>
          <w:b/>
          <w:bCs/>
          <w:color w:val="000000"/>
          <w:sz w:val="22"/>
          <w:szCs w:val="22"/>
          <w:highlight w:val="green"/>
          <w:u w:val="single"/>
          <w:bdr w:val="none" w:sz="0" w:space="0" w:color="auto" w:frame="1"/>
          <w:lang w:val="lt-LT"/>
        </w:rPr>
      </w:pPr>
    </w:p>
    <w:p w14:paraId="141891CC" w14:textId="64CF59DF" w:rsidR="00792B90" w:rsidRPr="00792B90" w:rsidRDefault="00792B90" w:rsidP="00792B90">
      <w:pPr>
        <w:spacing w:after="0" w:line="240" w:lineRule="auto"/>
        <w:ind w:left="-851"/>
        <w:jc w:val="both"/>
        <w:rPr>
          <w:rFonts w:eastAsia="Times New Roman"/>
          <w:sz w:val="22"/>
          <w:bdr w:val="none" w:sz="0" w:space="0" w:color="auto" w:frame="1"/>
          <w:lang w:eastAsia="lt-LT"/>
        </w:rPr>
      </w:pPr>
      <w:bookmarkStart w:id="0" w:name="_Hlk75333162"/>
      <w:r w:rsidRPr="00792B90">
        <w:t>BENDRIEJI REIKALAVIMAI:</w:t>
      </w:r>
    </w:p>
    <w:p w14:paraId="0D9DF6B6"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792B90">
        <w:rPr>
          <w:lang w:val="lt-LT"/>
        </w:rPr>
        <w:t>pdf</w:t>
      </w:r>
      <w:proofErr w:type="spellEnd"/>
      <w:r w:rsidRPr="00792B90">
        <w:rPr>
          <w:lang w:val="lt-LT"/>
        </w:rPr>
        <w:t xml:space="preserve"> formatu). Šiuose dokumentuose tiekėjas </w:t>
      </w:r>
      <w:r w:rsidRPr="00792B90">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92B90">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00E4F0E"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FFB82A2"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ECF63A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w:t>
      </w:r>
      <w:proofErr w:type="spellStart"/>
      <w:r w:rsidRPr="00792B90">
        <w:rPr>
          <w:lang w:val="lt-LT"/>
        </w:rPr>
        <w:t>t.y</w:t>
      </w:r>
      <w:proofErr w:type="spellEnd"/>
      <w:r w:rsidRPr="00792B90">
        <w:rPr>
          <w:lang w:val="lt-LT"/>
        </w:rPr>
        <w:t>.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65300817"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7EB33A2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Garantinis laikotarpis:</w:t>
      </w:r>
    </w:p>
    <w:p w14:paraId="3CCC297E" w14:textId="77777777" w:rsidR="00792B90" w:rsidRPr="00792B90" w:rsidRDefault="00792B90" w:rsidP="00792B90">
      <w:pPr>
        <w:pStyle w:val="Body2"/>
        <w:ind w:left="720"/>
        <w:rPr>
          <w:lang w:val="lt-LT"/>
        </w:rPr>
      </w:pPr>
      <w:r w:rsidRPr="00792B90">
        <w:rPr>
          <w:lang w:val="lt-LT"/>
        </w:rPr>
        <w:t>6.1. Ne mažiau nei 24 mėn.</w:t>
      </w:r>
    </w:p>
    <w:p w14:paraId="7F608988" w14:textId="77777777" w:rsidR="00792B90" w:rsidRPr="00792B90" w:rsidRDefault="00792B90" w:rsidP="00792B90">
      <w:pPr>
        <w:pStyle w:val="Body2"/>
        <w:ind w:left="720"/>
        <w:rPr>
          <w:lang w:val="lt-LT"/>
        </w:rPr>
      </w:pPr>
      <w:r w:rsidRPr="00792B90">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3589208A"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Kartu su įranga pateikiama dokumentacija:</w:t>
      </w:r>
    </w:p>
    <w:p w14:paraId="68B22AF8" w14:textId="77777777" w:rsidR="00792B90" w:rsidRPr="00792B90" w:rsidRDefault="00792B90" w:rsidP="00792B90">
      <w:pPr>
        <w:pStyle w:val="Body2"/>
        <w:numPr>
          <w:ilvl w:val="1"/>
          <w:numId w:val="13"/>
        </w:numPr>
        <w:pBdr>
          <w:top w:val="nil"/>
          <w:left w:val="nil"/>
          <w:bottom w:val="nil"/>
          <w:right w:val="nil"/>
          <w:between w:val="nil"/>
          <w:bar w:val="nil"/>
        </w:pBdr>
        <w:rPr>
          <w:lang w:val="lt-LT"/>
        </w:rPr>
      </w:pPr>
      <w:r w:rsidRPr="00792B90">
        <w:rPr>
          <w:lang w:val="lt-LT"/>
        </w:rPr>
        <w:t>Naudojimo instrukcija lietuvių kalba.</w:t>
      </w:r>
    </w:p>
    <w:p w14:paraId="162747F5" w14:textId="77777777" w:rsidR="00792B90" w:rsidRPr="00792B90" w:rsidRDefault="00792B90" w:rsidP="00792B90">
      <w:pPr>
        <w:pStyle w:val="Body2"/>
        <w:numPr>
          <w:ilvl w:val="1"/>
          <w:numId w:val="13"/>
        </w:numPr>
        <w:pBdr>
          <w:top w:val="nil"/>
          <w:left w:val="nil"/>
          <w:bottom w:val="nil"/>
          <w:right w:val="nil"/>
          <w:between w:val="nil"/>
          <w:bar w:val="nil"/>
        </w:pBdr>
        <w:rPr>
          <w:lang w:val="lt-LT"/>
        </w:rPr>
      </w:pPr>
      <w:r w:rsidRPr="00792B90">
        <w:rPr>
          <w:lang w:val="lt-LT"/>
        </w:rPr>
        <w:t>Serviso dokumentacija lietuvių arba anglų kalba.</w:t>
      </w:r>
    </w:p>
    <w:p w14:paraId="7C005000" w14:textId="1D455373"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 xml:space="preserve">Personalo mokymai (po apmokymų pateikti apmokymų aktą / sertifikatą arba kitą mokymų faktą įrodantį dokumentą): Mokymai ≥ </w:t>
      </w:r>
      <w:r w:rsidR="00B51E94">
        <w:rPr>
          <w:lang w:val="lt-LT"/>
        </w:rPr>
        <w:t>15</w:t>
      </w:r>
      <w:r w:rsidRPr="00792B90">
        <w:rPr>
          <w:lang w:val="lt-LT"/>
        </w:rPr>
        <w:t xml:space="preserve"> gydytojų. Trukmė ≥ </w:t>
      </w:r>
      <w:r w:rsidR="00B51E94">
        <w:rPr>
          <w:lang w:val="lt-LT"/>
        </w:rPr>
        <w:t>4</w:t>
      </w:r>
      <w:r w:rsidRPr="00792B90">
        <w:rPr>
          <w:lang w:val="lt-LT"/>
        </w:rPr>
        <w:t xml:space="preserve"> akademinės valandos.</w:t>
      </w:r>
    </w:p>
    <w:p w14:paraId="330A1393"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Siūlomos prekės turi būti naujos, nenaudotos, neatnaujintos (net ir gamykliniu būdu).</w:t>
      </w:r>
    </w:p>
    <w:p w14:paraId="249DC6B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Privalomas pilnas įrangos instaliavimas (paleidimas, funkcionalumo testavimas, personalo apmokymas darbui su įranga ir t.t).</w:t>
      </w:r>
    </w:p>
    <w:p w14:paraId="60CE64EF"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5A118C7A"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38FDC99D"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F5EAA4A"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2E0215EB"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EB0DBC4"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20E9D731"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1D75D8B" w14:textId="77777777" w:rsidR="004D1C24" w:rsidRPr="00792B90" w:rsidRDefault="004D1C24" w:rsidP="004D1C24">
      <w:pPr>
        <w:spacing w:after="0" w:line="240" w:lineRule="auto"/>
        <w:ind w:left="-851"/>
        <w:jc w:val="both"/>
        <w:rPr>
          <w:rFonts w:eastAsia="Times New Roman"/>
          <w:sz w:val="10"/>
          <w:szCs w:val="10"/>
          <w:bdr w:val="none" w:sz="0" w:space="0" w:color="auto" w:frame="1"/>
          <w:lang w:eastAsia="lt-LT"/>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204"/>
        <w:gridCol w:w="4346"/>
        <w:gridCol w:w="3402"/>
      </w:tblGrid>
      <w:tr w:rsidR="00A55EEF" w:rsidRPr="00792B90" w14:paraId="6C12107F" w14:textId="5C53E70F" w:rsidTr="0009134E">
        <w:tc>
          <w:tcPr>
            <w:tcW w:w="538" w:type="dxa"/>
            <w:tcBorders>
              <w:top w:val="single" w:sz="4" w:space="0" w:color="auto"/>
              <w:left w:val="single" w:sz="4" w:space="0" w:color="auto"/>
              <w:bottom w:val="single" w:sz="4" w:space="0" w:color="auto"/>
              <w:right w:val="single" w:sz="4" w:space="0" w:color="auto"/>
            </w:tcBorders>
            <w:vAlign w:val="center"/>
          </w:tcPr>
          <w:bookmarkEnd w:id="0"/>
          <w:p w14:paraId="127D52A8" w14:textId="77777777" w:rsidR="00A55EEF" w:rsidRPr="00792B90" w:rsidRDefault="00A55EEF" w:rsidP="00B937D8">
            <w:pPr>
              <w:spacing w:after="0" w:line="240" w:lineRule="auto"/>
              <w:jc w:val="center"/>
              <w:rPr>
                <w:sz w:val="21"/>
                <w:szCs w:val="21"/>
              </w:rPr>
            </w:pPr>
            <w:r w:rsidRPr="00792B90">
              <w:rPr>
                <w:sz w:val="21"/>
                <w:szCs w:val="21"/>
              </w:rPr>
              <w:lastRenderedPageBreak/>
              <w:t>Eil. Nr.</w:t>
            </w:r>
          </w:p>
        </w:tc>
        <w:tc>
          <w:tcPr>
            <w:tcW w:w="2204" w:type="dxa"/>
            <w:tcBorders>
              <w:top w:val="single" w:sz="4" w:space="0" w:color="auto"/>
              <w:left w:val="single" w:sz="4" w:space="0" w:color="auto"/>
              <w:bottom w:val="single" w:sz="4" w:space="0" w:color="auto"/>
              <w:right w:val="single" w:sz="4" w:space="0" w:color="auto"/>
            </w:tcBorders>
            <w:vAlign w:val="center"/>
          </w:tcPr>
          <w:p w14:paraId="6CD8C39C" w14:textId="77777777" w:rsidR="00A55EEF" w:rsidRPr="00792B90" w:rsidRDefault="00A55EEF" w:rsidP="00B937D8">
            <w:pPr>
              <w:spacing w:after="0" w:line="240" w:lineRule="auto"/>
              <w:jc w:val="center"/>
              <w:rPr>
                <w:sz w:val="21"/>
                <w:szCs w:val="21"/>
              </w:rPr>
            </w:pPr>
            <w:r w:rsidRPr="00792B90">
              <w:rPr>
                <w:sz w:val="21"/>
                <w:szCs w:val="21"/>
              </w:rPr>
              <w:t>Parametras</w:t>
            </w:r>
          </w:p>
        </w:tc>
        <w:tc>
          <w:tcPr>
            <w:tcW w:w="4346" w:type="dxa"/>
            <w:tcBorders>
              <w:top w:val="single" w:sz="4" w:space="0" w:color="auto"/>
              <w:left w:val="single" w:sz="4" w:space="0" w:color="auto"/>
              <w:bottom w:val="single" w:sz="4" w:space="0" w:color="auto"/>
              <w:right w:val="single" w:sz="4" w:space="0" w:color="auto"/>
            </w:tcBorders>
            <w:vAlign w:val="center"/>
          </w:tcPr>
          <w:p w14:paraId="52D51A94" w14:textId="18F6CA15" w:rsidR="00A55EEF" w:rsidRPr="00792B90" w:rsidRDefault="00A55EEF" w:rsidP="00A912F1">
            <w:pPr>
              <w:spacing w:after="0" w:line="240" w:lineRule="auto"/>
              <w:jc w:val="center"/>
              <w:rPr>
                <w:sz w:val="21"/>
                <w:szCs w:val="21"/>
              </w:rPr>
            </w:pPr>
            <w:r w:rsidRPr="00792B90">
              <w:rPr>
                <w:sz w:val="21"/>
                <w:szCs w:val="21"/>
              </w:rPr>
              <w:t>Reikalaujama parametro reikšmė</w:t>
            </w:r>
          </w:p>
        </w:tc>
        <w:tc>
          <w:tcPr>
            <w:tcW w:w="3402" w:type="dxa"/>
            <w:tcBorders>
              <w:top w:val="single" w:sz="4" w:space="0" w:color="auto"/>
              <w:left w:val="single" w:sz="4" w:space="0" w:color="auto"/>
              <w:bottom w:val="single" w:sz="4" w:space="0" w:color="auto"/>
              <w:right w:val="single" w:sz="4" w:space="0" w:color="auto"/>
            </w:tcBorders>
          </w:tcPr>
          <w:p w14:paraId="031C51CD" w14:textId="0718ADAA" w:rsidR="00A55EEF" w:rsidRPr="00792B90" w:rsidRDefault="00A55EEF" w:rsidP="005F5952">
            <w:pPr>
              <w:spacing w:after="0" w:line="240" w:lineRule="auto"/>
              <w:jc w:val="center"/>
              <w:rPr>
                <w:sz w:val="21"/>
                <w:szCs w:val="21"/>
              </w:rPr>
            </w:pPr>
            <w:r w:rsidRPr="00792B90">
              <w:rPr>
                <w:b/>
                <w:sz w:val="20"/>
                <w:szCs w:val="20"/>
              </w:rPr>
              <w:t>Tiekėjo siūlomos prekės parametrų reikšmės</w:t>
            </w:r>
            <w:r w:rsidRPr="00792B90">
              <w:rPr>
                <w:sz w:val="20"/>
                <w:szCs w:val="20"/>
              </w:rPr>
              <w:t xml:space="preserve"> (</w:t>
            </w:r>
            <w:r w:rsidRPr="00792B90">
              <w:rPr>
                <w:bCs/>
                <w:sz w:val="20"/>
                <w:szCs w:val="20"/>
              </w:rPr>
              <w:t>Failo, dokumento pavadinimas ir</w:t>
            </w:r>
            <w:r w:rsidRPr="00792B90">
              <w:rPr>
                <w:bCs/>
                <w:sz w:val="20"/>
                <w:szCs w:val="20"/>
                <w:u w:val="single"/>
              </w:rPr>
              <w:t xml:space="preserve"> puslapio Nr., pažymintis vietą, </w:t>
            </w:r>
            <w:r w:rsidRPr="00792B90">
              <w:rPr>
                <w:sz w:val="20"/>
                <w:szCs w:val="20"/>
                <w:u w:val="single"/>
              </w:rPr>
              <w:t>kurioje yra siūlomus techninius parametrus patvirtinantys dokumentai,</w:t>
            </w:r>
            <w:r w:rsidRPr="00792B90">
              <w:rPr>
                <w:bCs/>
                <w:sz w:val="20"/>
                <w:szCs w:val="20"/>
                <w:u w:val="single"/>
              </w:rPr>
              <w:t xml:space="preserve"> </w:t>
            </w:r>
            <w:r w:rsidRPr="00792B90">
              <w:rPr>
                <w:sz w:val="20"/>
                <w:szCs w:val="20"/>
              </w:rPr>
              <w:t>siūlomos prekės katalogo numeris, nuoroda į gamintojo interneto tinklalapį (jei toks yra))</w:t>
            </w:r>
          </w:p>
        </w:tc>
      </w:tr>
      <w:tr w:rsidR="00B51E94" w:rsidRPr="00792B90" w14:paraId="56D5CACF" w14:textId="77777777" w:rsidTr="0009134E">
        <w:tc>
          <w:tcPr>
            <w:tcW w:w="538" w:type="dxa"/>
            <w:tcBorders>
              <w:top w:val="single" w:sz="4" w:space="0" w:color="auto"/>
              <w:left w:val="single" w:sz="4" w:space="0" w:color="auto"/>
              <w:bottom w:val="single" w:sz="4" w:space="0" w:color="auto"/>
              <w:right w:val="single" w:sz="4" w:space="0" w:color="auto"/>
            </w:tcBorders>
            <w:vAlign w:val="center"/>
          </w:tcPr>
          <w:p w14:paraId="4662E7EA"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vAlign w:val="center"/>
          </w:tcPr>
          <w:p w14:paraId="5B67E55B" w14:textId="3879E68B" w:rsidR="00B51E94" w:rsidRPr="00792B90" w:rsidRDefault="00B51E94" w:rsidP="00B51E94">
            <w:pPr>
              <w:spacing w:after="0" w:line="240" w:lineRule="auto"/>
              <w:rPr>
                <w:sz w:val="22"/>
              </w:rPr>
            </w:pPr>
            <w:r>
              <w:rPr>
                <w:color w:val="000000"/>
              </w:rPr>
              <w:t>Siūlomos prekės pavadinimas (modelis, konkreti modifikacija), gamintojas, kilmės šalis</w:t>
            </w:r>
          </w:p>
        </w:tc>
        <w:tc>
          <w:tcPr>
            <w:tcW w:w="4346" w:type="dxa"/>
            <w:tcBorders>
              <w:top w:val="single" w:sz="4" w:space="0" w:color="auto"/>
              <w:left w:val="single" w:sz="4" w:space="0" w:color="auto"/>
              <w:bottom w:val="single" w:sz="4" w:space="0" w:color="auto"/>
              <w:right w:val="single" w:sz="4" w:space="0" w:color="auto"/>
            </w:tcBorders>
            <w:vAlign w:val="center"/>
          </w:tcPr>
          <w:p w14:paraId="3BD6BCBC" w14:textId="378E4720" w:rsidR="00B51E94" w:rsidRPr="00792B90" w:rsidRDefault="00B51E94" w:rsidP="00B51E94">
            <w:pPr>
              <w:spacing w:after="0" w:line="240" w:lineRule="auto"/>
              <w:rPr>
                <w:sz w:val="22"/>
              </w:rPr>
            </w:pPr>
            <w:r>
              <w:rPr>
                <w:color w:val="000000"/>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3813489F" w14:textId="77777777" w:rsidR="00B51E94" w:rsidRPr="00792B90" w:rsidRDefault="00B51E94" w:rsidP="00B51E94">
            <w:pPr>
              <w:spacing w:after="0" w:line="240" w:lineRule="auto"/>
              <w:jc w:val="center"/>
              <w:rPr>
                <w:sz w:val="22"/>
                <w:highlight w:val="green"/>
              </w:rPr>
            </w:pPr>
          </w:p>
        </w:tc>
      </w:tr>
      <w:tr w:rsidR="00B51E94" w:rsidRPr="00792B90" w14:paraId="7F5A3AA8"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59562A0C"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5998050B" w14:textId="684B6E4A" w:rsidR="00B51E94" w:rsidRPr="00792B90" w:rsidRDefault="00B51E94" w:rsidP="00B51E94">
            <w:pPr>
              <w:spacing w:after="0" w:line="240" w:lineRule="auto"/>
              <w:rPr>
                <w:sz w:val="22"/>
              </w:rPr>
            </w:pPr>
            <w:r>
              <w:t>Konstrukcinis išpildymas</w:t>
            </w:r>
          </w:p>
        </w:tc>
        <w:tc>
          <w:tcPr>
            <w:tcW w:w="4346" w:type="dxa"/>
            <w:tcBorders>
              <w:top w:val="single" w:sz="4" w:space="0" w:color="auto"/>
              <w:left w:val="single" w:sz="4" w:space="0" w:color="auto"/>
              <w:bottom w:val="single" w:sz="4" w:space="0" w:color="auto"/>
              <w:right w:val="single" w:sz="4" w:space="0" w:color="auto"/>
            </w:tcBorders>
          </w:tcPr>
          <w:p w14:paraId="38066C69" w14:textId="30D2FAA7" w:rsidR="00B51E94" w:rsidRPr="00792B90" w:rsidRDefault="00B51E94" w:rsidP="00B51E94">
            <w:pPr>
              <w:spacing w:after="0" w:line="240" w:lineRule="auto"/>
              <w:rPr>
                <w:sz w:val="22"/>
              </w:rPr>
            </w:pPr>
            <w:r>
              <w:t>Rankose laikomas skaitmeninis akispūdžio matavimo prietaisas su ekranu. Matavimo eiga ir rezultatai rodomi integruotame ekrane. Matavimas atliekamas naudojant vienkartinius matavimo zondus</w:t>
            </w:r>
          </w:p>
        </w:tc>
        <w:tc>
          <w:tcPr>
            <w:tcW w:w="3402" w:type="dxa"/>
            <w:tcBorders>
              <w:top w:val="single" w:sz="4" w:space="0" w:color="auto"/>
              <w:left w:val="single" w:sz="4" w:space="0" w:color="auto"/>
              <w:bottom w:val="single" w:sz="4" w:space="0" w:color="auto"/>
              <w:right w:val="single" w:sz="4" w:space="0" w:color="auto"/>
            </w:tcBorders>
            <w:vAlign w:val="center"/>
          </w:tcPr>
          <w:p w14:paraId="6979C3D2" w14:textId="77777777" w:rsidR="00B51E94" w:rsidRPr="00792B90" w:rsidRDefault="00B51E94" w:rsidP="00B51E94">
            <w:pPr>
              <w:spacing w:after="0" w:line="240" w:lineRule="auto"/>
              <w:jc w:val="center"/>
              <w:rPr>
                <w:sz w:val="22"/>
                <w:highlight w:val="green"/>
              </w:rPr>
            </w:pPr>
          </w:p>
        </w:tc>
      </w:tr>
      <w:tr w:rsidR="00B51E94" w:rsidRPr="00792B90" w14:paraId="10EA52EE"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7CEF6CA9"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0828809D" w14:textId="28E6B67B" w:rsidR="00B51E94" w:rsidRPr="00792B90" w:rsidRDefault="00B51E94" w:rsidP="00B51E94">
            <w:pPr>
              <w:spacing w:after="0" w:line="240" w:lineRule="auto"/>
              <w:rPr>
                <w:sz w:val="22"/>
              </w:rPr>
            </w:pPr>
            <w:r>
              <w:t>Matavimui nereikia nujautrinti akies</w:t>
            </w:r>
          </w:p>
        </w:tc>
        <w:tc>
          <w:tcPr>
            <w:tcW w:w="4346" w:type="dxa"/>
            <w:tcBorders>
              <w:top w:val="single" w:sz="4" w:space="0" w:color="auto"/>
              <w:left w:val="single" w:sz="4" w:space="0" w:color="auto"/>
              <w:bottom w:val="single" w:sz="4" w:space="0" w:color="auto"/>
              <w:right w:val="single" w:sz="4" w:space="0" w:color="auto"/>
            </w:tcBorders>
          </w:tcPr>
          <w:p w14:paraId="14DACC32" w14:textId="35F3500C" w:rsidR="00B51E94" w:rsidRPr="00792B90" w:rsidRDefault="00B51E94" w:rsidP="00B51E94">
            <w:pPr>
              <w:spacing w:after="0" w:line="240" w:lineRule="auto"/>
              <w:rPr>
                <w:sz w:val="22"/>
              </w:rPr>
            </w:pPr>
            <w:r>
              <w:t>Būtina</w:t>
            </w:r>
          </w:p>
        </w:tc>
        <w:tc>
          <w:tcPr>
            <w:tcW w:w="3402" w:type="dxa"/>
            <w:tcBorders>
              <w:top w:val="single" w:sz="4" w:space="0" w:color="auto"/>
              <w:left w:val="single" w:sz="4" w:space="0" w:color="auto"/>
              <w:bottom w:val="single" w:sz="4" w:space="0" w:color="auto"/>
              <w:right w:val="single" w:sz="4" w:space="0" w:color="auto"/>
            </w:tcBorders>
            <w:vAlign w:val="center"/>
          </w:tcPr>
          <w:p w14:paraId="28D866BE" w14:textId="77777777" w:rsidR="00B51E94" w:rsidRPr="00792B90" w:rsidRDefault="00B51E94" w:rsidP="00B51E94">
            <w:pPr>
              <w:spacing w:after="0" w:line="240" w:lineRule="auto"/>
              <w:jc w:val="center"/>
              <w:rPr>
                <w:sz w:val="22"/>
                <w:highlight w:val="green"/>
              </w:rPr>
            </w:pPr>
          </w:p>
        </w:tc>
      </w:tr>
      <w:tr w:rsidR="00B51E94" w:rsidRPr="00792B90" w14:paraId="7EE5B20C"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7E635100"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43277119" w14:textId="52529B26" w:rsidR="00B51E94" w:rsidRPr="00792B90" w:rsidRDefault="00B51E94" w:rsidP="00B51E94">
            <w:pPr>
              <w:spacing w:after="0" w:line="240" w:lineRule="auto"/>
              <w:rPr>
                <w:sz w:val="22"/>
              </w:rPr>
            </w:pPr>
            <w:r>
              <w:t>Indikatorius, parodantis ar teisinga matavimo pozicija</w:t>
            </w:r>
          </w:p>
        </w:tc>
        <w:tc>
          <w:tcPr>
            <w:tcW w:w="4346" w:type="dxa"/>
            <w:tcBorders>
              <w:top w:val="single" w:sz="4" w:space="0" w:color="auto"/>
              <w:left w:val="single" w:sz="4" w:space="0" w:color="auto"/>
              <w:bottom w:val="single" w:sz="4" w:space="0" w:color="auto"/>
              <w:right w:val="single" w:sz="4" w:space="0" w:color="auto"/>
            </w:tcBorders>
          </w:tcPr>
          <w:p w14:paraId="5B2AAEE9" w14:textId="4616E2E3" w:rsidR="00B51E94" w:rsidRPr="00792B90" w:rsidRDefault="00B51E94" w:rsidP="00B51E94">
            <w:pPr>
              <w:spacing w:after="0" w:line="240" w:lineRule="auto"/>
              <w:rPr>
                <w:sz w:val="22"/>
              </w:rPr>
            </w:pPr>
            <w:r>
              <w:t>Būtina</w:t>
            </w:r>
          </w:p>
        </w:tc>
        <w:tc>
          <w:tcPr>
            <w:tcW w:w="3402" w:type="dxa"/>
            <w:tcBorders>
              <w:top w:val="single" w:sz="4" w:space="0" w:color="auto"/>
              <w:left w:val="single" w:sz="4" w:space="0" w:color="auto"/>
              <w:bottom w:val="single" w:sz="4" w:space="0" w:color="auto"/>
              <w:right w:val="single" w:sz="4" w:space="0" w:color="auto"/>
            </w:tcBorders>
            <w:vAlign w:val="center"/>
          </w:tcPr>
          <w:p w14:paraId="0F8510E4" w14:textId="77777777" w:rsidR="00B51E94" w:rsidRPr="00792B90" w:rsidRDefault="00B51E94" w:rsidP="00B51E94">
            <w:pPr>
              <w:spacing w:after="0" w:line="240" w:lineRule="auto"/>
              <w:jc w:val="center"/>
              <w:rPr>
                <w:sz w:val="22"/>
                <w:highlight w:val="green"/>
              </w:rPr>
            </w:pPr>
          </w:p>
        </w:tc>
      </w:tr>
      <w:tr w:rsidR="00B51E94" w:rsidRPr="00792B90" w14:paraId="08D3FA5F"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6EFCAC89"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6E73F595" w14:textId="770AEF62" w:rsidR="00B51E94" w:rsidRPr="00792B90" w:rsidRDefault="00B51E94" w:rsidP="00B51E94">
            <w:pPr>
              <w:spacing w:after="0" w:line="240" w:lineRule="auto"/>
              <w:rPr>
                <w:sz w:val="22"/>
              </w:rPr>
            </w:pPr>
            <w:r>
              <w:t>Matavimo diapazonas</w:t>
            </w:r>
          </w:p>
        </w:tc>
        <w:tc>
          <w:tcPr>
            <w:tcW w:w="4346" w:type="dxa"/>
            <w:tcBorders>
              <w:top w:val="single" w:sz="4" w:space="0" w:color="auto"/>
              <w:left w:val="single" w:sz="4" w:space="0" w:color="auto"/>
              <w:bottom w:val="single" w:sz="4" w:space="0" w:color="auto"/>
              <w:right w:val="single" w:sz="4" w:space="0" w:color="auto"/>
            </w:tcBorders>
          </w:tcPr>
          <w:p w14:paraId="71A15208" w14:textId="798E8965" w:rsidR="00B51E94" w:rsidRPr="00792B90" w:rsidRDefault="00B51E94" w:rsidP="00B51E94">
            <w:pPr>
              <w:spacing w:after="0" w:line="240" w:lineRule="auto"/>
              <w:rPr>
                <w:sz w:val="22"/>
              </w:rPr>
            </w:pPr>
            <w:r>
              <w:t xml:space="preserve">Ne siauresnėse ribose kaip nuo 10 iki 50 </w:t>
            </w:r>
            <w:proofErr w:type="spellStart"/>
            <w:r>
              <w:t>mmHg</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54D4F551" w14:textId="77777777" w:rsidR="00B51E94" w:rsidRPr="00792B90" w:rsidRDefault="00B51E94" w:rsidP="00B51E94">
            <w:pPr>
              <w:spacing w:after="0" w:line="240" w:lineRule="auto"/>
              <w:jc w:val="center"/>
              <w:rPr>
                <w:sz w:val="22"/>
                <w:highlight w:val="green"/>
              </w:rPr>
            </w:pPr>
          </w:p>
        </w:tc>
      </w:tr>
      <w:tr w:rsidR="00B51E94" w:rsidRPr="00792B90" w14:paraId="57E05328"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19CAB2D3"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103B14DC" w14:textId="6C39DF33" w:rsidR="00B51E94" w:rsidRPr="00792B90" w:rsidRDefault="00B51E94" w:rsidP="00B51E94">
            <w:pPr>
              <w:spacing w:after="0" w:line="240" w:lineRule="auto"/>
              <w:rPr>
                <w:sz w:val="22"/>
              </w:rPr>
            </w:pPr>
            <w:r>
              <w:t>Matavimų tikslumas, ne didesnis už nurodytą</w:t>
            </w:r>
          </w:p>
        </w:tc>
        <w:tc>
          <w:tcPr>
            <w:tcW w:w="4346" w:type="dxa"/>
            <w:tcBorders>
              <w:top w:val="single" w:sz="4" w:space="0" w:color="auto"/>
              <w:left w:val="single" w:sz="4" w:space="0" w:color="auto"/>
              <w:bottom w:val="single" w:sz="4" w:space="0" w:color="auto"/>
              <w:right w:val="single" w:sz="4" w:space="0" w:color="auto"/>
            </w:tcBorders>
          </w:tcPr>
          <w:p w14:paraId="459BE4FC" w14:textId="03349CF2" w:rsidR="00B51E94" w:rsidRPr="00792B90" w:rsidRDefault="00B51E94" w:rsidP="00B51E94">
            <w:pPr>
              <w:spacing w:after="0" w:line="240" w:lineRule="auto"/>
              <w:rPr>
                <w:sz w:val="22"/>
              </w:rPr>
            </w:pPr>
            <w:r>
              <w:t xml:space="preserve">±2 </w:t>
            </w:r>
            <w:proofErr w:type="spellStart"/>
            <w:r>
              <w:t>mmHg</w:t>
            </w:r>
            <w:proofErr w:type="spellEnd"/>
            <w:r>
              <w:t xml:space="preserve"> (≤ 20mmHg)</w:t>
            </w:r>
          </w:p>
        </w:tc>
        <w:tc>
          <w:tcPr>
            <w:tcW w:w="3402" w:type="dxa"/>
            <w:tcBorders>
              <w:top w:val="single" w:sz="4" w:space="0" w:color="auto"/>
              <w:left w:val="single" w:sz="4" w:space="0" w:color="auto"/>
              <w:bottom w:val="single" w:sz="4" w:space="0" w:color="auto"/>
              <w:right w:val="single" w:sz="4" w:space="0" w:color="auto"/>
            </w:tcBorders>
            <w:vAlign w:val="center"/>
          </w:tcPr>
          <w:p w14:paraId="08AC5FB5" w14:textId="77777777" w:rsidR="00B51E94" w:rsidRPr="00792B90" w:rsidRDefault="00B51E94" w:rsidP="00B51E94">
            <w:pPr>
              <w:spacing w:after="0" w:line="240" w:lineRule="auto"/>
              <w:jc w:val="center"/>
              <w:rPr>
                <w:sz w:val="22"/>
                <w:highlight w:val="green"/>
              </w:rPr>
            </w:pPr>
          </w:p>
        </w:tc>
      </w:tr>
      <w:tr w:rsidR="00B51E94" w:rsidRPr="00792B90" w14:paraId="01037217"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76186675"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211F9DC0" w14:textId="1475954E" w:rsidR="00B51E94" w:rsidRPr="00792B90" w:rsidRDefault="00B51E94" w:rsidP="00B51E94">
            <w:pPr>
              <w:spacing w:after="0" w:line="240" w:lineRule="auto"/>
              <w:rPr>
                <w:sz w:val="22"/>
              </w:rPr>
            </w:pPr>
            <w:r>
              <w:t>Vidurkio apskaičiavimas</w:t>
            </w:r>
          </w:p>
        </w:tc>
        <w:tc>
          <w:tcPr>
            <w:tcW w:w="4346" w:type="dxa"/>
            <w:tcBorders>
              <w:top w:val="single" w:sz="4" w:space="0" w:color="auto"/>
              <w:left w:val="single" w:sz="4" w:space="0" w:color="auto"/>
              <w:bottom w:val="single" w:sz="4" w:space="0" w:color="auto"/>
              <w:right w:val="single" w:sz="4" w:space="0" w:color="auto"/>
            </w:tcBorders>
          </w:tcPr>
          <w:p w14:paraId="54F3A358" w14:textId="7DED9D50" w:rsidR="00B51E94" w:rsidRPr="00792B90" w:rsidRDefault="00B51E94" w:rsidP="00B51E94">
            <w:pPr>
              <w:spacing w:after="0" w:line="240" w:lineRule="auto"/>
              <w:rPr>
                <w:sz w:val="22"/>
              </w:rPr>
            </w:pPr>
            <w:r>
              <w:t xml:space="preserve">Turi būti pusiau automatinis režimas, kai </w:t>
            </w:r>
            <w:proofErr w:type="spellStart"/>
            <w:r>
              <w:t>tonometras</w:t>
            </w:r>
            <w:proofErr w:type="spellEnd"/>
            <w:r>
              <w:t xml:space="preserve"> padaro ne mažiau kaip 5 matavimus iš eilės po vieno paspaudimo</w:t>
            </w:r>
          </w:p>
        </w:tc>
        <w:tc>
          <w:tcPr>
            <w:tcW w:w="3402" w:type="dxa"/>
            <w:tcBorders>
              <w:top w:val="single" w:sz="4" w:space="0" w:color="auto"/>
              <w:left w:val="single" w:sz="4" w:space="0" w:color="auto"/>
              <w:bottom w:val="single" w:sz="4" w:space="0" w:color="auto"/>
              <w:right w:val="single" w:sz="4" w:space="0" w:color="auto"/>
            </w:tcBorders>
            <w:vAlign w:val="center"/>
          </w:tcPr>
          <w:p w14:paraId="21CE4395" w14:textId="77777777" w:rsidR="00B51E94" w:rsidRPr="00792B90" w:rsidRDefault="00B51E94" w:rsidP="00B51E94">
            <w:pPr>
              <w:spacing w:after="0" w:line="240" w:lineRule="auto"/>
              <w:jc w:val="center"/>
              <w:rPr>
                <w:sz w:val="22"/>
                <w:highlight w:val="green"/>
              </w:rPr>
            </w:pPr>
          </w:p>
        </w:tc>
      </w:tr>
      <w:tr w:rsidR="00B51E94" w:rsidRPr="00792B90" w14:paraId="5A0B9960"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0D082135"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0BEE94D8" w14:textId="1FB8FDF3" w:rsidR="00B51E94" w:rsidRPr="00792B90" w:rsidRDefault="00B51E94" w:rsidP="00B51E94">
            <w:pPr>
              <w:spacing w:after="0" w:line="240" w:lineRule="auto"/>
              <w:rPr>
                <w:sz w:val="22"/>
              </w:rPr>
            </w:pPr>
            <w:r>
              <w:t>Specialus lagaminas prietaiso nešiojimui</w:t>
            </w:r>
          </w:p>
        </w:tc>
        <w:tc>
          <w:tcPr>
            <w:tcW w:w="4346" w:type="dxa"/>
            <w:tcBorders>
              <w:top w:val="single" w:sz="4" w:space="0" w:color="auto"/>
              <w:left w:val="single" w:sz="4" w:space="0" w:color="auto"/>
              <w:bottom w:val="single" w:sz="4" w:space="0" w:color="auto"/>
              <w:right w:val="single" w:sz="4" w:space="0" w:color="auto"/>
            </w:tcBorders>
          </w:tcPr>
          <w:p w14:paraId="5AD0EAD9" w14:textId="16F31EBC" w:rsidR="00B51E94" w:rsidRPr="00792B90" w:rsidRDefault="00B51E94" w:rsidP="00B51E94">
            <w:pPr>
              <w:spacing w:after="0" w:line="240" w:lineRule="auto"/>
              <w:rPr>
                <w:sz w:val="22"/>
              </w:rPr>
            </w:pPr>
            <w:r>
              <w:t>Būtina</w:t>
            </w:r>
          </w:p>
        </w:tc>
        <w:tc>
          <w:tcPr>
            <w:tcW w:w="3402" w:type="dxa"/>
            <w:tcBorders>
              <w:top w:val="single" w:sz="4" w:space="0" w:color="auto"/>
              <w:left w:val="single" w:sz="4" w:space="0" w:color="auto"/>
              <w:bottom w:val="single" w:sz="4" w:space="0" w:color="auto"/>
              <w:right w:val="single" w:sz="4" w:space="0" w:color="auto"/>
            </w:tcBorders>
            <w:vAlign w:val="center"/>
          </w:tcPr>
          <w:p w14:paraId="1BCE7282" w14:textId="77777777" w:rsidR="00B51E94" w:rsidRPr="00792B90" w:rsidRDefault="00B51E94" w:rsidP="00B51E94">
            <w:pPr>
              <w:spacing w:after="0" w:line="240" w:lineRule="auto"/>
              <w:jc w:val="center"/>
              <w:rPr>
                <w:sz w:val="22"/>
                <w:highlight w:val="green"/>
              </w:rPr>
            </w:pPr>
          </w:p>
        </w:tc>
      </w:tr>
      <w:tr w:rsidR="00B51E94" w:rsidRPr="00792B90" w14:paraId="3E4F37C1"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482FBDAC"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6A8C5D1A" w14:textId="07EEC268" w:rsidR="00B51E94" w:rsidRPr="00792B90" w:rsidRDefault="00B51E94" w:rsidP="00B51E94">
            <w:pPr>
              <w:spacing w:after="0" w:line="240" w:lineRule="auto"/>
              <w:rPr>
                <w:sz w:val="22"/>
              </w:rPr>
            </w:pPr>
            <w:r>
              <w:t>Komplekte - matavimo zondų dėžutė (n)</w:t>
            </w:r>
          </w:p>
        </w:tc>
        <w:tc>
          <w:tcPr>
            <w:tcW w:w="4346" w:type="dxa"/>
            <w:tcBorders>
              <w:top w:val="single" w:sz="4" w:space="0" w:color="auto"/>
              <w:left w:val="single" w:sz="4" w:space="0" w:color="auto"/>
              <w:bottom w:val="single" w:sz="4" w:space="0" w:color="auto"/>
              <w:right w:val="single" w:sz="4" w:space="0" w:color="auto"/>
            </w:tcBorders>
          </w:tcPr>
          <w:p w14:paraId="25DCA4AF" w14:textId="6DA4B46B" w:rsidR="00B51E94" w:rsidRPr="00792B90" w:rsidRDefault="00B51E94" w:rsidP="00B51E94">
            <w:pPr>
              <w:spacing w:after="0" w:line="240" w:lineRule="auto"/>
              <w:rPr>
                <w:sz w:val="22"/>
              </w:rPr>
            </w:pPr>
            <w:r>
              <w:t>≥ 100 vnt. matavimo zondų</w:t>
            </w:r>
          </w:p>
        </w:tc>
        <w:tc>
          <w:tcPr>
            <w:tcW w:w="3402" w:type="dxa"/>
            <w:tcBorders>
              <w:top w:val="single" w:sz="4" w:space="0" w:color="auto"/>
              <w:left w:val="single" w:sz="4" w:space="0" w:color="auto"/>
              <w:bottom w:val="single" w:sz="4" w:space="0" w:color="auto"/>
              <w:right w:val="single" w:sz="4" w:space="0" w:color="auto"/>
            </w:tcBorders>
            <w:vAlign w:val="center"/>
          </w:tcPr>
          <w:p w14:paraId="1CA6992E" w14:textId="77777777" w:rsidR="00B51E94" w:rsidRPr="00792B90" w:rsidRDefault="00B51E94" w:rsidP="00B51E94">
            <w:pPr>
              <w:spacing w:after="0" w:line="240" w:lineRule="auto"/>
              <w:jc w:val="center"/>
              <w:rPr>
                <w:sz w:val="22"/>
                <w:highlight w:val="green"/>
              </w:rPr>
            </w:pPr>
          </w:p>
        </w:tc>
      </w:tr>
      <w:tr w:rsidR="00B51E94" w:rsidRPr="00792B90" w14:paraId="25A491E9"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3BCC6F3B"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2CD3ECF9" w14:textId="62AA6641" w:rsidR="00B51E94" w:rsidRPr="00792B90" w:rsidRDefault="00B51E94" w:rsidP="00B51E94">
            <w:pPr>
              <w:spacing w:after="0" w:line="240" w:lineRule="auto"/>
              <w:rPr>
                <w:sz w:val="22"/>
              </w:rPr>
            </w:pPr>
            <w:r>
              <w:t>Integruotas ekranas</w:t>
            </w:r>
          </w:p>
        </w:tc>
        <w:tc>
          <w:tcPr>
            <w:tcW w:w="4346" w:type="dxa"/>
            <w:tcBorders>
              <w:top w:val="single" w:sz="4" w:space="0" w:color="auto"/>
              <w:left w:val="single" w:sz="4" w:space="0" w:color="auto"/>
              <w:bottom w:val="single" w:sz="4" w:space="0" w:color="auto"/>
              <w:right w:val="single" w:sz="4" w:space="0" w:color="auto"/>
            </w:tcBorders>
          </w:tcPr>
          <w:p w14:paraId="5936CB52" w14:textId="3E21AF58" w:rsidR="00B51E94" w:rsidRPr="00792B90" w:rsidRDefault="00B51E94" w:rsidP="00B51E94">
            <w:pPr>
              <w:spacing w:after="0" w:line="240" w:lineRule="auto"/>
              <w:rPr>
                <w:sz w:val="22"/>
              </w:rPr>
            </w:pPr>
            <w:r>
              <w:t>Būtina</w:t>
            </w:r>
          </w:p>
        </w:tc>
        <w:tc>
          <w:tcPr>
            <w:tcW w:w="3402" w:type="dxa"/>
            <w:tcBorders>
              <w:top w:val="single" w:sz="4" w:space="0" w:color="auto"/>
              <w:left w:val="single" w:sz="4" w:space="0" w:color="auto"/>
              <w:bottom w:val="single" w:sz="4" w:space="0" w:color="auto"/>
              <w:right w:val="single" w:sz="4" w:space="0" w:color="auto"/>
            </w:tcBorders>
            <w:vAlign w:val="center"/>
          </w:tcPr>
          <w:p w14:paraId="2622F1D7" w14:textId="77777777" w:rsidR="00B51E94" w:rsidRPr="00792B90" w:rsidRDefault="00B51E94" w:rsidP="00B51E94">
            <w:pPr>
              <w:spacing w:after="0" w:line="240" w:lineRule="auto"/>
              <w:jc w:val="center"/>
              <w:rPr>
                <w:sz w:val="22"/>
                <w:highlight w:val="green"/>
              </w:rPr>
            </w:pPr>
          </w:p>
        </w:tc>
      </w:tr>
      <w:tr w:rsidR="00B51E94" w:rsidRPr="00792B90" w14:paraId="5A60A631"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60775952"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5DAA9300" w14:textId="2D5093BE" w:rsidR="00B51E94" w:rsidRPr="00792B90" w:rsidRDefault="00B51E94" w:rsidP="00B51E94">
            <w:pPr>
              <w:spacing w:after="0" w:line="240" w:lineRule="auto"/>
              <w:rPr>
                <w:sz w:val="22"/>
              </w:rPr>
            </w:pPr>
            <w:r>
              <w:t>Maitinimas</w:t>
            </w:r>
          </w:p>
        </w:tc>
        <w:tc>
          <w:tcPr>
            <w:tcW w:w="4346" w:type="dxa"/>
            <w:tcBorders>
              <w:top w:val="single" w:sz="4" w:space="0" w:color="auto"/>
              <w:left w:val="single" w:sz="4" w:space="0" w:color="auto"/>
              <w:bottom w:val="single" w:sz="4" w:space="0" w:color="auto"/>
              <w:right w:val="single" w:sz="4" w:space="0" w:color="auto"/>
            </w:tcBorders>
          </w:tcPr>
          <w:p w14:paraId="73D65CA2" w14:textId="0740B286" w:rsidR="00B51E94" w:rsidRPr="00792B90" w:rsidRDefault="00B51E94" w:rsidP="00B51E94">
            <w:pPr>
              <w:spacing w:after="0" w:line="240" w:lineRule="auto"/>
              <w:rPr>
                <w:sz w:val="22"/>
              </w:rPr>
            </w:pPr>
            <w:r>
              <w:t>Baterijos</w:t>
            </w:r>
          </w:p>
        </w:tc>
        <w:tc>
          <w:tcPr>
            <w:tcW w:w="3402" w:type="dxa"/>
            <w:tcBorders>
              <w:top w:val="single" w:sz="4" w:space="0" w:color="auto"/>
              <w:left w:val="single" w:sz="4" w:space="0" w:color="auto"/>
              <w:bottom w:val="single" w:sz="4" w:space="0" w:color="auto"/>
              <w:right w:val="single" w:sz="4" w:space="0" w:color="auto"/>
            </w:tcBorders>
            <w:vAlign w:val="center"/>
          </w:tcPr>
          <w:p w14:paraId="01ACB9CD" w14:textId="77777777" w:rsidR="00B51E94" w:rsidRPr="00792B90" w:rsidRDefault="00B51E94" w:rsidP="00B51E94">
            <w:pPr>
              <w:spacing w:after="0" w:line="240" w:lineRule="auto"/>
              <w:jc w:val="center"/>
              <w:rPr>
                <w:sz w:val="22"/>
                <w:highlight w:val="green"/>
              </w:rPr>
            </w:pPr>
          </w:p>
        </w:tc>
      </w:tr>
      <w:tr w:rsidR="00B51E94" w:rsidRPr="00792B90" w14:paraId="3C747C00" w14:textId="77777777" w:rsidTr="001070D0">
        <w:tc>
          <w:tcPr>
            <w:tcW w:w="538" w:type="dxa"/>
            <w:tcBorders>
              <w:top w:val="single" w:sz="4" w:space="0" w:color="auto"/>
              <w:left w:val="single" w:sz="4" w:space="0" w:color="auto"/>
              <w:bottom w:val="single" w:sz="4" w:space="0" w:color="auto"/>
              <w:right w:val="single" w:sz="4" w:space="0" w:color="auto"/>
            </w:tcBorders>
            <w:vAlign w:val="center"/>
          </w:tcPr>
          <w:p w14:paraId="57A7E3AB" w14:textId="77777777" w:rsidR="00B51E94" w:rsidRPr="00792B90" w:rsidRDefault="00B51E94" w:rsidP="00B51E94">
            <w:pPr>
              <w:pStyle w:val="ListParagraph"/>
              <w:numPr>
                <w:ilvl w:val="0"/>
                <w:numId w:val="1"/>
              </w:numPr>
              <w:spacing w:after="0" w:line="240" w:lineRule="auto"/>
              <w:jc w:val="center"/>
              <w:rPr>
                <w:b/>
                <w:sz w:val="22"/>
                <w:highlight w:val="green"/>
              </w:rPr>
            </w:pPr>
          </w:p>
        </w:tc>
        <w:tc>
          <w:tcPr>
            <w:tcW w:w="2204" w:type="dxa"/>
            <w:tcBorders>
              <w:top w:val="single" w:sz="4" w:space="0" w:color="auto"/>
              <w:left w:val="single" w:sz="4" w:space="0" w:color="auto"/>
              <w:bottom w:val="single" w:sz="4" w:space="0" w:color="auto"/>
              <w:right w:val="single" w:sz="4" w:space="0" w:color="auto"/>
            </w:tcBorders>
          </w:tcPr>
          <w:p w14:paraId="5ED60111" w14:textId="580D71A1" w:rsidR="00B51E94" w:rsidRPr="00792B90" w:rsidRDefault="00B51E94" w:rsidP="00B51E94">
            <w:pPr>
              <w:spacing w:after="0" w:line="240" w:lineRule="auto"/>
              <w:rPr>
                <w:sz w:val="22"/>
              </w:rPr>
            </w:pPr>
            <w:r>
              <w:t>Svoris su baterijomis</w:t>
            </w:r>
          </w:p>
        </w:tc>
        <w:tc>
          <w:tcPr>
            <w:tcW w:w="4346" w:type="dxa"/>
            <w:tcBorders>
              <w:top w:val="single" w:sz="4" w:space="0" w:color="auto"/>
              <w:left w:val="single" w:sz="4" w:space="0" w:color="auto"/>
              <w:bottom w:val="single" w:sz="4" w:space="0" w:color="auto"/>
              <w:right w:val="single" w:sz="4" w:space="0" w:color="auto"/>
            </w:tcBorders>
          </w:tcPr>
          <w:p w14:paraId="52F3E33C" w14:textId="16CD1B1C" w:rsidR="00B51E94" w:rsidRPr="00792B90" w:rsidRDefault="00B51E94" w:rsidP="00B51E94">
            <w:pPr>
              <w:spacing w:after="0" w:line="240" w:lineRule="auto"/>
              <w:rPr>
                <w:sz w:val="22"/>
              </w:rPr>
            </w:pPr>
            <w:r>
              <w:t>≤ 300 g.</w:t>
            </w:r>
          </w:p>
        </w:tc>
        <w:tc>
          <w:tcPr>
            <w:tcW w:w="3402" w:type="dxa"/>
            <w:tcBorders>
              <w:top w:val="single" w:sz="4" w:space="0" w:color="auto"/>
              <w:left w:val="single" w:sz="4" w:space="0" w:color="auto"/>
              <w:bottom w:val="single" w:sz="4" w:space="0" w:color="auto"/>
              <w:right w:val="single" w:sz="4" w:space="0" w:color="auto"/>
            </w:tcBorders>
            <w:vAlign w:val="center"/>
          </w:tcPr>
          <w:p w14:paraId="71614A83" w14:textId="77777777" w:rsidR="00B51E94" w:rsidRPr="00792B90" w:rsidRDefault="00B51E94" w:rsidP="00B51E94">
            <w:pPr>
              <w:spacing w:after="0" w:line="240" w:lineRule="auto"/>
              <w:jc w:val="center"/>
              <w:rPr>
                <w:sz w:val="22"/>
                <w:highlight w:val="green"/>
              </w:rPr>
            </w:pPr>
          </w:p>
        </w:tc>
      </w:tr>
    </w:tbl>
    <w:p w14:paraId="23803B67" w14:textId="77777777" w:rsidR="00CB4187" w:rsidRPr="00792B90" w:rsidRDefault="00CB4187" w:rsidP="006F518C">
      <w:pPr>
        <w:pStyle w:val="Heading"/>
        <w:jc w:val="center"/>
        <w:rPr>
          <w:color w:val="auto"/>
          <w:lang w:val="lt-LT"/>
        </w:rPr>
      </w:pPr>
    </w:p>
    <w:p w14:paraId="5C60D57B" w14:textId="2ADB50EE" w:rsidR="003B2A48" w:rsidRPr="00792B90" w:rsidRDefault="00C24EA7" w:rsidP="00323E80">
      <w:pPr>
        <w:pStyle w:val="Body2"/>
        <w:tabs>
          <w:tab w:val="left" w:pos="1134"/>
        </w:tabs>
        <w:ind w:firstLine="709"/>
        <w:rPr>
          <w:color w:val="000000" w:themeColor="text1"/>
          <w:highlight w:val="yellow"/>
          <w:lang w:val="lt-LT"/>
        </w:rPr>
      </w:pPr>
      <w:r w:rsidRPr="00792B90">
        <w:rPr>
          <w:color w:val="auto"/>
          <w:lang w:val="lt-LT"/>
        </w:rPr>
        <w:tab/>
      </w:r>
      <w:r w:rsidRPr="00792B90">
        <w:rPr>
          <w:color w:val="auto"/>
          <w:lang w:val="lt-LT"/>
        </w:rPr>
        <w:tab/>
      </w:r>
      <w:r w:rsidRPr="00792B90">
        <w:rPr>
          <w:color w:val="auto"/>
          <w:lang w:val="lt-LT"/>
        </w:rPr>
        <w:tab/>
      </w:r>
      <w:r w:rsidRPr="00792B90">
        <w:rPr>
          <w:color w:val="auto"/>
          <w:lang w:val="lt-LT"/>
        </w:rPr>
        <w:tab/>
      </w:r>
    </w:p>
    <w:p w14:paraId="36CB8A36" w14:textId="39821ABA" w:rsidR="003B2A48" w:rsidRPr="00792B90" w:rsidRDefault="003B2A48" w:rsidP="003B2A48">
      <w:pPr>
        <w:pStyle w:val="Body2"/>
        <w:ind w:firstLine="720"/>
        <w:rPr>
          <w:color w:val="000000" w:themeColor="text1"/>
          <w:highlight w:val="yellow"/>
          <w:lang w:val="lt-LT"/>
        </w:rPr>
      </w:pPr>
    </w:p>
    <w:p w14:paraId="4F4814A1" w14:textId="1B4C5422" w:rsidR="003B2A48" w:rsidRPr="00792B90" w:rsidRDefault="003B2A48" w:rsidP="003B2A48">
      <w:pPr>
        <w:pStyle w:val="Body2"/>
        <w:ind w:firstLine="720"/>
        <w:rPr>
          <w:color w:val="000000" w:themeColor="text1"/>
          <w:highlight w:val="yellow"/>
          <w:lang w:val="lt-LT"/>
        </w:rPr>
      </w:pPr>
    </w:p>
    <w:sectPr w:rsidR="003B2A48" w:rsidRPr="00792B90" w:rsidSect="00953C11">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6D9"/>
    <w:multiLevelType w:val="hybridMultilevel"/>
    <w:tmpl w:val="4B74136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312C27"/>
    <w:multiLevelType w:val="hybridMultilevel"/>
    <w:tmpl w:val="6B029B32"/>
    <w:lvl w:ilvl="0" w:tplc="224C3674">
      <w:start w:val="3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456134A"/>
    <w:multiLevelType w:val="hybridMultilevel"/>
    <w:tmpl w:val="532AD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15:restartNumberingAfterBreak="0">
    <w:nsid w:val="41B45C5E"/>
    <w:multiLevelType w:val="hybridMultilevel"/>
    <w:tmpl w:val="20105F04"/>
    <w:lvl w:ilvl="0" w:tplc="BAD29656">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 w15:restartNumberingAfterBreak="0">
    <w:nsid w:val="66C856B6"/>
    <w:multiLevelType w:val="hybridMultilevel"/>
    <w:tmpl w:val="89E24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EF57EC"/>
    <w:multiLevelType w:val="multilevel"/>
    <w:tmpl w:val="6E760F0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B54510"/>
    <w:multiLevelType w:val="hybridMultilevel"/>
    <w:tmpl w:val="8DF09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15FAC"/>
    <w:multiLevelType w:val="hybridMultilevel"/>
    <w:tmpl w:val="EE4A40BA"/>
    <w:lvl w:ilvl="0" w:tplc="DEAE5366">
      <w:start w:val="3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998144178">
    <w:abstractNumId w:val="7"/>
  </w:num>
  <w:num w:numId="2" w16cid:durableId="529420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542638">
    <w:abstractNumId w:val="9"/>
  </w:num>
  <w:num w:numId="4" w16cid:durableId="1012487642">
    <w:abstractNumId w:val="6"/>
  </w:num>
  <w:num w:numId="5" w16cid:durableId="720985740">
    <w:abstractNumId w:val="0"/>
  </w:num>
  <w:num w:numId="6" w16cid:durableId="630940894">
    <w:abstractNumId w:val="8"/>
  </w:num>
  <w:num w:numId="7" w16cid:durableId="4400701">
    <w:abstractNumId w:val="2"/>
  </w:num>
  <w:num w:numId="8" w16cid:durableId="1018236633">
    <w:abstractNumId w:val="12"/>
  </w:num>
  <w:num w:numId="9" w16cid:durableId="1077360318">
    <w:abstractNumId w:val="10"/>
  </w:num>
  <w:num w:numId="10" w16cid:durableId="1046296752">
    <w:abstractNumId w:val="11"/>
  </w:num>
  <w:num w:numId="11" w16cid:durableId="201216638">
    <w:abstractNumId w:val="5"/>
  </w:num>
  <w:num w:numId="12" w16cid:durableId="1236665740">
    <w:abstractNumId w:val="1"/>
  </w:num>
  <w:num w:numId="13" w16cid:durableId="62751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DE"/>
    <w:rsid w:val="0000020C"/>
    <w:rsid w:val="00000630"/>
    <w:rsid w:val="000015E4"/>
    <w:rsid w:val="000343F9"/>
    <w:rsid w:val="00083104"/>
    <w:rsid w:val="0009134E"/>
    <w:rsid w:val="0009158C"/>
    <w:rsid w:val="000A416F"/>
    <w:rsid w:val="000A6347"/>
    <w:rsid w:val="000B28F2"/>
    <w:rsid w:val="000C5A20"/>
    <w:rsid w:val="000D2A13"/>
    <w:rsid w:val="000D5E31"/>
    <w:rsid w:val="000F0981"/>
    <w:rsid w:val="001056E4"/>
    <w:rsid w:val="00111CED"/>
    <w:rsid w:val="00135C20"/>
    <w:rsid w:val="001407A9"/>
    <w:rsid w:val="0014098F"/>
    <w:rsid w:val="00141C77"/>
    <w:rsid w:val="001439C6"/>
    <w:rsid w:val="001448E5"/>
    <w:rsid w:val="00151911"/>
    <w:rsid w:val="001716DB"/>
    <w:rsid w:val="00176F8C"/>
    <w:rsid w:val="0018643F"/>
    <w:rsid w:val="001A60C8"/>
    <w:rsid w:val="001B7167"/>
    <w:rsid w:val="001B779F"/>
    <w:rsid w:val="001C5E80"/>
    <w:rsid w:val="001C628F"/>
    <w:rsid w:val="001E17F3"/>
    <w:rsid w:val="001E3123"/>
    <w:rsid w:val="001E56E2"/>
    <w:rsid w:val="001F56BF"/>
    <w:rsid w:val="00203155"/>
    <w:rsid w:val="00234A39"/>
    <w:rsid w:val="00234A90"/>
    <w:rsid w:val="00254AE5"/>
    <w:rsid w:val="00265549"/>
    <w:rsid w:val="00267265"/>
    <w:rsid w:val="00286227"/>
    <w:rsid w:val="00294F21"/>
    <w:rsid w:val="002A0B7B"/>
    <w:rsid w:val="002A3884"/>
    <w:rsid w:val="002B22A9"/>
    <w:rsid w:val="002B72D2"/>
    <w:rsid w:val="002C43E5"/>
    <w:rsid w:val="002D5F84"/>
    <w:rsid w:val="002F49CE"/>
    <w:rsid w:val="0030336E"/>
    <w:rsid w:val="003060B8"/>
    <w:rsid w:val="003170E3"/>
    <w:rsid w:val="003224DD"/>
    <w:rsid w:val="00323E80"/>
    <w:rsid w:val="003257CA"/>
    <w:rsid w:val="00346AD1"/>
    <w:rsid w:val="003606F7"/>
    <w:rsid w:val="00372EF1"/>
    <w:rsid w:val="003827BC"/>
    <w:rsid w:val="00382F60"/>
    <w:rsid w:val="003844DE"/>
    <w:rsid w:val="00384950"/>
    <w:rsid w:val="00397C2B"/>
    <w:rsid w:val="003A071B"/>
    <w:rsid w:val="003A768E"/>
    <w:rsid w:val="003B00B3"/>
    <w:rsid w:val="003B2A48"/>
    <w:rsid w:val="003D200C"/>
    <w:rsid w:val="003D3D21"/>
    <w:rsid w:val="003E0FBA"/>
    <w:rsid w:val="003E74E8"/>
    <w:rsid w:val="003F2E74"/>
    <w:rsid w:val="00400ACE"/>
    <w:rsid w:val="00406A82"/>
    <w:rsid w:val="004208DD"/>
    <w:rsid w:val="00422961"/>
    <w:rsid w:val="00431BF9"/>
    <w:rsid w:val="00461998"/>
    <w:rsid w:val="00462E6B"/>
    <w:rsid w:val="004720E3"/>
    <w:rsid w:val="004809D1"/>
    <w:rsid w:val="00486F2C"/>
    <w:rsid w:val="004872AA"/>
    <w:rsid w:val="0049394B"/>
    <w:rsid w:val="004A4F25"/>
    <w:rsid w:val="004D1C24"/>
    <w:rsid w:val="004E03FA"/>
    <w:rsid w:val="004F383E"/>
    <w:rsid w:val="00502AD9"/>
    <w:rsid w:val="005131A8"/>
    <w:rsid w:val="00535F42"/>
    <w:rsid w:val="005372A0"/>
    <w:rsid w:val="005374CF"/>
    <w:rsid w:val="00544A1C"/>
    <w:rsid w:val="005600EB"/>
    <w:rsid w:val="005A243A"/>
    <w:rsid w:val="005A33CA"/>
    <w:rsid w:val="005A7C8D"/>
    <w:rsid w:val="005B794A"/>
    <w:rsid w:val="005D4DE5"/>
    <w:rsid w:val="005F28B7"/>
    <w:rsid w:val="005F5952"/>
    <w:rsid w:val="0061244C"/>
    <w:rsid w:val="006337D2"/>
    <w:rsid w:val="00651BE3"/>
    <w:rsid w:val="00661594"/>
    <w:rsid w:val="0067431A"/>
    <w:rsid w:val="00680326"/>
    <w:rsid w:val="006919D5"/>
    <w:rsid w:val="006927C0"/>
    <w:rsid w:val="00693869"/>
    <w:rsid w:val="006974E4"/>
    <w:rsid w:val="006A6D39"/>
    <w:rsid w:val="006A74D0"/>
    <w:rsid w:val="006C1274"/>
    <w:rsid w:val="006C2698"/>
    <w:rsid w:val="006C3CEA"/>
    <w:rsid w:val="006F518C"/>
    <w:rsid w:val="00704C33"/>
    <w:rsid w:val="00727585"/>
    <w:rsid w:val="00736522"/>
    <w:rsid w:val="00763719"/>
    <w:rsid w:val="007778BA"/>
    <w:rsid w:val="00792B90"/>
    <w:rsid w:val="007C3233"/>
    <w:rsid w:val="007C3703"/>
    <w:rsid w:val="007C5071"/>
    <w:rsid w:val="007D0C76"/>
    <w:rsid w:val="007D103B"/>
    <w:rsid w:val="007D3EEC"/>
    <w:rsid w:val="007D4AE8"/>
    <w:rsid w:val="007E0669"/>
    <w:rsid w:val="007E2EAA"/>
    <w:rsid w:val="00801A4C"/>
    <w:rsid w:val="00810304"/>
    <w:rsid w:val="008133D4"/>
    <w:rsid w:val="00823849"/>
    <w:rsid w:val="00832AA2"/>
    <w:rsid w:val="00832CFF"/>
    <w:rsid w:val="008337FE"/>
    <w:rsid w:val="00840F3F"/>
    <w:rsid w:val="00841F40"/>
    <w:rsid w:val="00850CC1"/>
    <w:rsid w:val="008634AD"/>
    <w:rsid w:val="00863616"/>
    <w:rsid w:val="008655FD"/>
    <w:rsid w:val="008755F6"/>
    <w:rsid w:val="008856B9"/>
    <w:rsid w:val="0088744D"/>
    <w:rsid w:val="00892F9B"/>
    <w:rsid w:val="008931C5"/>
    <w:rsid w:val="008B7430"/>
    <w:rsid w:val="008B7B72"/>
    <w:rsid w:val="008B7BCB"/>
    <w:rsid w:val="008C5130"/>
    <w:rsid w:val="0090233D"/>
    <w:rsid w:val="0091020C"/>
    <w:rsid w:val="0091536E"/>
    <w:rsid w:val="0095050F"/>
    <w:rsid w:val="00953C11"/>
    <w:rsid w:val="00960658"/>
    <w:rsid w:val="00963350"/>
    <w:rsid w:val="00975528"/>
    <w:rsid w:val="00986F68"/>
    <w:rsid w:val="009919BE"/>
    <w:rsid w:val="0099347F"/>
    <w:rsid w:val="00995B94"/>
    <w:rsid w:val="009A311D"/>
    <w:rsid w:val="009A474E"/>
    <w:rsid w:val="009B74D9"/>
    <w:rsid w:val="009B7703"/>
    <w:rsid w:val="009C0D9E"/>
    <w:rsid w:val="009E468F"/>
    <w:rsid w:val="00A01E62"/>
    <w:rsid w:val="00A02BF9"/>
    <w:rsid w:val="00A10921"/>
    <w:rsid w:val="00A125A7"/>
    <w:rsid w:val="00A12C87"/>
    <w:rsid w:val="00A13961"/>
    <w:rsid w:val="00A16803"/>
    <w:rsid w:val="00A22BF8"/>
    <w:rsid w:val="00A43DD9"/>
    <w:rsid w:val="00A44F50"/>
    <w:rsid w:val="00A50385"/>
    <w:rsid w:val="00A55EEF"/>
    <w:rsid w:val="00A74A56"/>
    <w:rsid w:val="00A76A65"/>
    <w:rsid w:val="00A830D5"/>
    <w:rsid w:val="00A844AD"/>
    <w:rsid w:val="00A912F1"/>
    <w:rsid w:val="00AA3C11"/>
    <w:rsid w:val="00AB1945"/>
    <w:rsid w:val="00AB2671"/>
    <w:rsid w:val="00AD468F"/>
    <w:rsid w:val="00AD4859"/>
    <w:rsid w:val="00AE2815"/>
    <w:rsid w:val="00AE4D44"/>
    <w:rsid w:val="00B12FAF"/>
    <w:rsid w:val="00B135EF"/>
    <w:rsid w:val="00B32E69"/>
    <w:rsid w:val="00B4369C"/>
    <w:rsid w:val="00B46B4F"/>
    <w:rsid w:val="00B51E94"/>
    <w:rsid w:val="00B574BA"/>
    <w:rsid w:val="00B5794A"/>
    <w:rsid w:val="00B6141B"/>
    <w:rsid w:val="00B80C8B"/>
    <w:rsid w:val="00B937D8"/>
    <w:rsid w:val="00BA37D6"/>
    <w:rsid w:val="00BB3108"/>
    <w:rsid w:val="00BC756A"/>
    <w:rsid w:val="00BD321C"/>
    <w:rsid w:val="00BF7718"/>
    <w:rsid w:val="00C01D59"/>
    <w:rsid w:val="00C045E1"/>
    <w:rsid w:val="00C24EA7"/>
    <w:rsid w:val="00C46042"/>
    <w:rsid w:val="00C50508"/>
    <w:rsid w:val="00C7178A"/>
    <w:rsid w:val="00C73F04"/>
    <w:rsid w:val="00C750E9"/>
    <w:rsid w:val="00C957D8"/>
    <w:rsid w:val="00CA0FB9"/>
    <w:rsid w:val="00CB3E8D"/>
    <w:rsid w:val="00CB4187"/>
    <w:rsid w:val="00CC687F"/>
    <w:rsid w:val="00CD47F7"/>
    <w:rsid w:val="00CE5900"/>
    <w:rsid w:val="00CF36DF"/>
    <w:rsid w:val="00CF453A"/>
    <w:rsid w:val="00D008AF"/>
    <w:rsid w:val="00D04323"/>
    <w:rsid w:val="00D2376E"/>
    <w:rsid w:val="00D24729"/>
    <w:rsid w:val="00D25D14"/>
    <w:rsid w:val="00D36828"/>
    <w:rsid w:val="00D54015"/>
    <w:rsid w:val="00D67AA2"/>
    <w:rsid w:val="00D74264"/>
    <w:rsid w:val="00D75250"/>
    <w:rsid w:val="00D8570D"/>
    <w:rsid w:val="00DA1BEF"/>
    <w:rsid w:val="00DB06A3"/>
    <w:rsid w:val="00DB270E"/>
    <w:rsid w:val="00DC2537"/>
    <w:rsid w:val="00DC38AE"/>
    <w:rsid w:val="00DC3EA6"/>
    <w:rsid w:val="00DD4932"/>
    <w:rsid w:val="00DE0217"/>
    <w:rsid w:val="00DF2FE4"/>
    <w:rsid w:val="00E048A9"/>
    <w:rsid w:val="00E2628D"/>
    <w:rsid w:val="00E32D1D"/>
    <w:rsid w:val="00E3463A"/>
    <w:rsid w:val="00E846F6"/>
    <w:rsid w:val="00E86167"/>
    <w:rsid w:val="00E92D8E"/>
    <w:rsid w:val="00E952A1"/>
    <w:rsid w:val="00EA3653"/>
    <w:rsid w:val="00EA3A48"/>
    <w:rsid w:val="00EB3D62"/>
    <w:rsid w:val="00EC0BA0"/>
    <w:rsid w:val="00EC22BB"/>
    <w:rsid w:val="00ED0AA6"/>
    <w:rsid w:val="00EE1B64"/>
    <w:rsid w:val="00EE2759"/>
    <w:rsid w:val="00EE6F7F"/>
    <w:rsid w:val="00F02F9B"/>
    <w:rsid w:val="00F0512E"/>
    <w:rsid w:val="00F07F7F"/>
    <w:rsid w:val="00F36943"/>
    <w:rsid w:val="00F52085"/>
    <w:rsid w:val="00F61002"/>
    <w:rsid w:val="00F6661C"/>
    <w:rsid w:val="00F70A14"/>
    <w:rsid w:val="00F87BBF"/>
    <w:rsid w:val="00F905D6"/>
    <w:rsid w:val="00F90A0E"/>
    <w:rsid w:val="00F9616E"/>
    <w:rsid w:val="00F96994"/>
    <w:rsid w:val="00FA5C8E"/>
    <w:rsid w:val="00FA636E"/>
    <w:rsid w:val="00FB2164"/>
    <w:rsid w:val="00FE2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06"/>
  <w15:chartTrackingRefBased/>
  <w15:docId w15:val="{323653D9-9A22-49FA-A3A7-B367488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3108"/>
    <w:pPr>
      <w:ind w:left="720"/>
      <w:contextualSpacing/>
    </w:pPr>
  </w:style>
  <w:style w:type="paragraph" w:customStyle="1" w:styleId="xmsonormal">
    <w:name w:val="x_msonormal"/>
    <w:basedOn w:val="Normal"/>
    <w:rsid w:val="00AD4859"/>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AD4859"/>
    <w:pPr>
      <w:spacing w:before="100" w:beforeAutospacing="1" w:after="100" w:afterAutospacing="1" w:line="240" w:lineRule="auto"/>
    </w:pPr>
    <w:rPr>
      <w:rFonts w:eastAsia="Times New Roman"/>
      <w:szCs w:val="24"/>
      <w:lang w:val="en-GB" w:eastAsia="en-GB"/>
    </w:rPr>
  </w:style>
  <w:style w:type="table" w:styleId="TableGrid">
    <w:name w:val="Table Grid"/>
    <w:basedOn w:val="TableNormal"/>
    <w:uiPriority w:val="39"/>
    <w:rsid w:val="006A6D39"/>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6A6D39"/>
    <w:rPr>
      <w:rFonts w:cs="Myriad Pro Cond"/>
      <w:b/>
      <w:bCs/>
      <w:color w:val="000000"/>
      <w:sz w:val="20"/>
      <w:szCs w:val="20"/>
    </w:rPr>
  </w:style>
  <w:style w:type="paragraph" w:styleId="BalloonText">
    <w:name w:val="Balloon Text"/>
    <w:basedOn w:val="Normal"/>
    <w:link w:val="BalloonTextChar"/>
    <w:uiPriority w:val="99"/>
    <w:semiHidden/>
    <w:unhideWhenUsed/>
    <w:rsid w:val="0032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CA"/>
    <w:rPr>
      <w:rFonts w:ascii="Segoe UI" w:eastAsia="Calibri" w:hAnsi="Segoe UI" w:cs="Segoe UI"/>
      <w:sz w:val="18"/>
      <w:szCs w:val="18"/>
    </w:rPr>
  </w:style>
  <w:style w:type="paragraph" w:styleId="Revision">
    <w:name w:val="Revision"/>
    <w:hidden/>
    <w:uiPriority w:val="99"/>
    <w:semiHidden/>
    <w:rsid w:val="005D4DE5"/>
    <w:rPr>
      <w:rFonts w:eastAsia="Calibri" w:cs="Times New Roman"/>
    </w:rPr>
  </w:style>
  <w:style w:type="paragraph" w:customStyle="1" w:styleId="Body2">
    <w:name w:val="Body 2"/>
    <w:rsid w:val="00E952A1"/>
    <w:pPr>
      <w:suppressAutoHyphens/>
      <w:spacing w:after="40"/>
      <w:jc w:val="both"/>
    </w:pPr>
    <w:rPr>
      <w:rFonts w:eastAsia="Arial Unicode MS" w:cs="Arial Unicode MS"/>
      <w:color w:val="000000"/>
      <w:sz w:val="22"/>
      <w:lang w:val="en-US"/>
    </w:rPr>
  </w:style>
  <w:style w:type="paragraph" w:customStyle="1" w:styleId="Heading">
    <w:name w:val="Heading"/>
    <w:next w:val="Body2"/>
    <w:qFormat/>
    <w:rsid w:val="00E952A1"/>
    <w:pPr>
      <w:outlineLvl w:val="0"/>
    </w:pPr>
    <w:rPr>
      <w:rFonts w:eastAsia="Arial Unicode MS" w:cs="Arial Unicode MS"/>
      <w:b/>
      <w:bCs/>
      <w:caps/>
      <w:color w:val="434343"/>
      <w:spacing w:val="4"/>
      <w:sz w:val="22"/>
      <w:lang w:val="en-US"/>
    </w:rPr>
  </w:style>
  <w:style w:type="character" w:styleId="PlaceholderText">
    <w:name w:val="Placeholder Text"/>
    <w:basedOn w:val="DefaultParagraphFont"/>
    <w:uiPriority w:val="99"/>
    <w:semiHidden/>
    <w:rsid w:val="00C24E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6222">
      <w:bodyDiv w:val="1"/>
      <w:marLeft w:val="0"/>
      <w:marRight w:val="0"/>
      <w:marTop w:val="0"/>
      <w:marBottom w:val="0"/>
      <w:divBdr>
        <w:top w:val="none" w:sz="0" w:space="0" w:color="auto"/>
        <w:left w:val="none" w:sz="0" w:space="0" w:color="auto"/>
        <w:bottom w:val="none" w:sz="0" w:space="0" w:color="auto"/>
        <w:right w:val="none" w:sz="0" w:space="0" w:color="auto"/>
      </w:divBdr>
    </w:div>
    <w:div w:id="344786882">
      <w:bodyDiv w:val="1"/>
      <w:marLeft w:val="0"/>
      <w:marRight w:val="0"/>
      <w:marTop w:val="0"/>
      <w:marBottom w:val="0"/>
      <w:divBdr>
        <w:top w:val="none" w:sz="0" w:space="0" w:color="auto"/>
        <w:left w:val="none" w:sz="0" w:space="0" w:color="auto"/>
        <w:bottom w:val="none" w:sz="0" w:space="0" w:color="auto"/>
        <w:right w:val="none" w:sz="0" w:space="0" w:color="auto"/>
      </w:divBdr>
    </w:div>
    <w:div w:id="370351726">
      <w:bodyDiv w:val="1"/>
      <w:marLeft w:val="0"/>
      <w:marRight w:val="0"/>
      <w:marTop w:val="0"/>
      <w:marBottom w:val="0"/>
      <w:divBdr>
        <w:top w:val="none" w:sz="0" w:space="0" w:color="auto"/>
        <w:left w:val="none" w:sz="0" w:space="0" w:color="auto"/>
        <w:bottom w:val="none" w:sz="0" w:space="0" w:color="auto"/>
        <w:right w:val="none" w:sz="0" w:space="0" w:color="auto"/>
      </w:divBdr>
    </w:div>
    <w:div w:id="386994549">
      <w:bodyDiv w:val="1"/>
      <w:marLeft w:val="0"/>
      <w:marRight w:val="0"/>
      <w:marTop w:val="0"/>
      <w:marBottom w:val="0"/>
      <w:divBdr>
        <w:top w:val="none" w:sz="0" w:space="0" w:color="auto"/>
        <w:left w:val="none" w:sz="0" w:space="0" w:color="auto"/>
        <w:bottom w:val="none" w:sz="0" w:space="0" w:color="auto"/>
        <w:right w:val="none" w:sz="0" w:space="0" w:color="auto"/>
      </w:divBdr>
    </w:div>
    <w:div w:id="685983302">
      <w:bodyDiv w:val="1"/>
      <w:marLeft w:val="0"/>
      <w:marRight w:val="0"/>
      <w:marTop w:val="0"/>
      <w:marBottom w:val="0"/>
      <w:divBdr>
        <w:top w:val="none" w:sz="0" w:space="0" w:color="auto"/>
        <w:left w:val="none" w:sz="0" w:space="0" w:color="auto"/>
        <w:bottom w:val="none" w:sz="0" w:space="0" w:color="auto"/>
        <w:right w:val="none" w:sz="0" w:space="0" w:color="auto"/>
      </w:divBdr>
    </w:div>
    <w:div w:id="1062481155">
      <w:bodyDiv w:val="1"/>
      <w:marLeft w:val="0"/>
      <w:marRight w:val="0"/>
      <w:marTop w:val="0"/>
      <w:marBottom w:val="0"/>
      <w:divBdr>
        <w:top w:val="none" w:sz="0" w:space="0" w:color="auto"/>
        <w:left w:val="none" w:sz="0" w:space="0" w:color="auto"/>
        <w:bottom w:val="none" w:sz="0" w:space="0" w:color="auto"/>
        <w:right w:val="none" w:sz="0" w:space="0" w:color="auto"/>
      </w:divBdr>
    </w:div>
    <w:div w:id="1690064118">
      <w:bodyDiv w:val="1"/>
      <w:marLeft w:val="0"/>
      <w:marRight w:val="0"/>
      <w:marTop w:val="0"/>
      <w:marBottom w:val="0"/>
      <w:divBdr>
        <w:top w:val="none" w:sz="0" w:space="0" w:color="auto"/>
        <w:left w:val="none" w:sz="0" w:space="0" w:color="auto"/>
        <w:bottom w:val="none" w:sz="0" w:space="0" w:color="auto"/>
        <w:right w:val="none" w:sz="0" w:space="0" w:color="auto"/>
      </w:divBdr>
    </w:div>
    <w:div w:id="18438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4999-45AC-49B5-A2E4-E4ABC8BC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3445</Words>
  <Characters>1964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Rokas Bedalis</cp:lastModifiedBy>
  <cp:revision>28</cp:revision>
  <cp:lastPrinted>2023-06-15T09:48:00Z</cp:lastPrinted>
  <dcterms:created xsi:type="dcterms:W3CDTF">2023-06-15T09:45:00Z</dcterms:created>
  <dcterms:modified xsi:type="dcterms:W3CDTF">2024-11-25T12:42:00Z</dcterms:modified>
</cp:coreProperties>
</file>